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7BB" w:rsidRPr="005C46A4" w:rsidRDefault="001F27BB" w:rsidP="001F27BB">
      <w:pPr>
        <w:rPr>
          <w:rFonts w:ascii="黑体" w:eastAsia="黑体" w:hint="eastAsia"/>
          <w:color w:val="000000"/>
          <w:kern w:val="0"/>
          <w:sz w:val="30"/>
          <w:szCs w:val="30"/>
        </w:rPr>
      </w:pPr>
      <w:r w:rsidRPr="005C46A4">
        <w:rPr>
          <w:rFonts w:ascii="黑体" w:eastAsia="黑体" w:hint="eastAsia"/>
          <w:color w:val="000000"/>
          <w:kern w:val="0"/>
          <w:sz w:val="30"/>
          <w:szCs w:val="30"/>
        </w:rPr>
        <w:t>附件1</w:t>
      </w:r>
    </w:p>
    <w:p w:rsidR="001F27BB" w:rsidRDefault="001F27BB" w:rsidP="001F27BB">
      <w:pPr>
        <w:snapToGrid w:val="0"/>
        <w:rPr>
          <w:rFonts w:ascii="黑体" w:eastAsia="黑体" w:hAnsi="黑体" w:hint="eastAsia"/>
          <w:sz w:val="44"/>
          <w:szCs w:val="44"/>
        </w:rPr>
      </w:pPr>
      <w:bookmarkStart w:id="0" w:name="_GoBack"/>
      <w:bookmarkEnd w:id="0"/>
    </w:p>
    <w:p w:rsidR="00206868" w:rsidRPr="00206868" w:rsidRDefault="00206868" w:rsidP="00206868">
      <w:pPr>
        <w:snapToGrid w:val="0"/>
        <w:jc w:val="center"/>
        <w:rPr>
          <w:rFonts w:ascii="黑体" w:eastAsia="黑体" w:hAnsi="黑体"/>
          <w:sz w:val="44"/>
          <w:szCs w:val="44"/>
        </w:rPr>
      </w:pPr>
      <w:r w:rsidRPr="00206868">
        <w:rPr>
          <w:rFonts w:ascii="黑体" w:eastAsia="黑体" w:hAnsi="黑体" w:hint="eastAsia"/>
          <w:sz w:val="44"/>
          <w:szCs w:val="44"/>
        </w:rPr>
        <w:t>河南省高等学校2019年度廉政专题</w:t>
      </w:r>
    </w:p>
    <w:p w:rsidR="00206868" w:rsidRPr="00206868" w:rsidRDefault="00206868" w:rsidP="00206868">
      <w:pPr>
        <w:snapToGrid w:val="0"/>
        <w:jc w:val="center"/>
        <w:rPr>
          <w:rFonts w:ascii="黑体" w:eastAsia="黑体" w:hAnsi="黑体"/>
          <w:sz w:val="44"/>
          <w:szCs w:val="44"/>
        </w:rPr>
      </w:pPr>
      <w:r w:rsidRPr="00206868">
        <w:rPr>
          <w:rFonts w:ascii="黑体" w:eastAsia="黑体" w:hAnsi="黑体" w:hint="eastAsia"/>
          <w:sz w:val="44"/>
          <w:szCs w:val="44"/>
        </w:rPr>
        <w:t>研究项目课题</w:t>
      </w:r>
    </w:p>
    <w:p w:rsidR="00206868" w:rsidRPr="005C46A4" w:rsidRDefault="00206868" w:rsidP="00206868">
      <w:pPr>
        <w:ind w:firstLineChars="200" w:firstLine="625"/>
        <w:rPr>
          <w:rFonts w:ascii="仿宋_GB2312" w:eastAsia="仿宋_GB2312"/>
          <w:bCs/>
          <w:sz w:val="30"/>
          <w:szCs w:val="30"/>
        </w:rPr>
      </w:pPr>
    </w:p>
    <w:p w:rsidR="00206868" w:rsidRPr="005C46A4" w:rsidRDefault="00206868" w:rsidP="00206868">
      <w:pPr>
        <w:ind w:firstLineChars="200" w:firstLine="625"/>
        <w:rPr>
          <w:rFonts w:ascii="仿宋_GB2312" w:eastAsia="仿宋_GB2312"/>
          <w:sz w:val="30"/>
          <w:szCs w:val="30"/>
        </w:rPr>
      </w:pPr>
      <w:r w:rsidRPr="005C46A4">
        <w:rPr>
          <w:rFonts w:ascii="仿宋_GB2312" w:eastAsia="仿宋_GB2312" w:hint="eastAsia"/>
          <w:bCs/>
          <w:sz w:val="30"/>
          <w:szCs w:val="30"/>
        </w:rPr>
        <w:t>说明</w:t>
      </w:r>
      <w:r w:rsidRPr="005C46A4">
        <w:rPr>
          <w:rFonts w:ascii="仿宋_GB2312" w:eastAsia="仿宋_GB2312" w:hint="eastAsia"/>
          <w:sz w:val="30"/>
          <w:szCs w:val="30"/>
        </w:rPr>
        <w:t>：申报者需对以下课题进行原题申报。</w:t>
      </w:r>
    </w:p>
    <w:p w:rsidR="00206868" w:rsidRPr="005C46A4" w:rsidRDefault="00206868" w:rsidP="00206868">
      <w:pPr>
        <w:ind w:firstLineChars="200" w:firstLine="625"/>
        <w:rPr>
          <w:rFonts w:ascii="仿宋_GB2312" w:eastAsia="仿宋_GB2312"/>
          <w:sz w:val="30"/>
          <w:szCs w:val="30"/>
        </w:rPr>
      </w:pPr>
      <w:r w:rsidRPr="005C46A4">
        <w:rPr>
          <w:rFonts w:ascii="仿宋_GB2312" w:eastAsia="仿宋_GB2312" w:hint="eastAsia"/>
          <w:sz w:val="30"/>
          <w:szCs w:val="30"/>
        </w:rPr>
        <w:t>1.高校意识形态工作存在的问题及其精准治理对策研究</w:t>
      </w:r>
    </w:p>
    <w:p w:rsidR="00206868" w:rsidRPr="005C46A4" w:rsidRDefault="00206868" w:rsidP="00206868">
      <w:pPr>
        <w:ind w:firstLineChars="200" w:firstLine="625"/>
        <w:rPr>
          <w:rFonts w:ascii="仿宋_GB2312" w:eastAsia="仿宋_GB2312"/>
          <w:sz w:val="30"/>
          <w:szCs w:val="30"/>
        </w:rPr>
      </w:pPr>
      <w:r w:rsidRPr="005C46A4">
        <w:rPr>
          <w:rFonts w:ascii="仿宋_GB2312" w:eastAsia="仿宋_GB2312" w:hint="eastAsia"/>
          <w:sz w:val="30"/>
          <w:szCs w:val="30"/>
        </w:rPr>
        <w:t>2.以案促改工作规范化常态</w:t>
      </w:r>
      <w:proofErr w:type="gramStart"/>
      <w:r w:rsidRPr="005C46A4">
        <w:rPr>
          <w:rFonts w:ascii="仿宋_GB2312" w:eastAsia="仿宋_GB2312" w:hint="eastAsia"/>
          <w:sz w:val="30"/>
          <w:szCs w:val="30"/>
        </w:rPr>
        <w:t>化评价</w:t>
      </w:r>
      <w:proofErr w:type="gramEnd"/>
      <w:r w:rsidRPr="005C46A4">
        <w:rPr>
          <w:rFonts w:ascii="仿宋_GB2312" w:eastAsia="仿宋_GB2312" w:hint="eastAsia"/>
          <w:sz w:val="30"/>
          <w:szCs w:val="30"/>
        </w:rPr>
        <w:t>体系研究</w:t>
      </w:r>
    </w:p>
    <w:p w:rsidR="00206868" w:rsidRPr="005C46A4" w:rsidRDefault="00206868" w:rsidP="00206868">
      <w:pPr>
        <w:ind w:firstLineChars="200" w:firstLine="625"/>
        <w:rPr>
          <w:rFonts w:ascii="仿宋_GB2312" w:eastAsia="仿宋_GB2312"/>
          <w:sz w:val="30"/>
          <w:szCs w:val="30"/>
        </w:rPr>
      </w:pPr>
      <w:r w:rsidRPr="005C46A4">
        <w:rPr>
          <w:rFonts w:ascii="仿宋_GB2312" w:eastAsia="仿宋_GB2312" w:hint="eastAsia"/>
          <w:sz w:val="30"/>
          <w:szCs w:val="30"/>
        </w:rPr>
        <w:t>3.巡视整改工作存在的问题及其精准治理对策研究</w:t>
      </w:r>
    </w:p>
    <w:p w:rsidR="00206868" w:rsidRPr="005C46A4" w:rsidRDefault="00206868" w:rsidP="00206868">
      <w:pPr>
        <w:ind w:firstLineChars="200" w:firstLine="625"/>
        <w:rPr>
          <w:rFonts w:ascii="仿宋_GB2312" w:eastAsia="仿宋_GB2312"/>
          <w:sz w:val="30"/>
          <w:szCs w:val="30"/>
        </w:rPr>
      </w:pPr>
      <w:r w:rsidRPr="005C46A4">
        <w:rPr>
          <w:rFonts w:ascii="仿宋_GB2312" w:eastAsia="仿宋_GB2312" w:hint="eastAsia"/>
          <w:sz w:val="30"/>
          <w:szCs w:val="30"/>
        </w:rPr>
        <w:t>4.高校违反中央八项规定精神表现和“四风”隐形变异新动向精准治理对策研究</w:t>
      </w:r>
    </w:p>
    <w:p w:rsidR="00206868" w:rsidRPr="005C46A4" w:rsidRDefault="00206868" w:rsidP="00206868">
      <w:pPr>
        <w:ind w:firstLineChars="200" w:firstLine="625"/>
        <w:rPr>
          <w:rFonts w:ascii="仿宋_GB2312" w:eastAsia="仿宋_GB2312"/>
          <w:sz w:val="30"/>
          <w:szCs w:val="30"/>
        </w:rPr>
      </w:pPr>
      <w:r w:rsidRPr="005C46A4">
        <w:rPr>
          <w:rFonts w:ascii="仿宋_GB2312" w:eastAsia="仿宋_GB2312" w:hint="eastAsia"/>
          <w:sz w:val="30"/>
          <w:szCs w:val="30"/>
        </w:rPr>
        <w:t>5.全面从严治党履行“主体责任”存在的问题及其对策</w:t>
      </w:r>
    </w:p>
    <w:p w:rsidR="00206868" w:rsidRPr="005C46A4" w:rsidRDefault="00206868" w:rsidP="00206868">
      <w:pPr>
        <w:ind w:firstLineChars="200" w:firstLine="625"/>
        <w:rPr>
          <w:rFonts w:ascii="仿宋_GB2312" w:eastAsia="仿宋_GB2312"/>
          <w:sz w:val="30"/>
          <w:szCs w:val="30"/>
        </w:rPr>
      </w:pPr>
      <w:r w:rsidRPr="005C46A4">
        <w:rPr>
          <w:rFonts w:ascii="仿宋_GB2312" w:eastAsia="仿宋_GB2312" w:hint="eastAsia"/>
          <w:sz w:val="30"/>
          <w:szCs w:val="30"/>
        </w:rPr>
        <w:t>6.全面从严治党履行“监督责任”存在的问题及其对策</w:t>
      </w:r>
    </w:p>
    <w:p w:rsidR="00206868" w:rsidRPr="005C46A4" w:rsidRDefault="00206868" w:rsidP="00206868">
      <w:pPr>
        <w:ind w:firstLineChars="200" w:firstLine="625"/>
        <w:rPr>
          <w:rFonts w:ascii="仿宋_GB2312" w:eastAsia="仿宋_GB2312"/>
          <w:sz w:val="30"/>
          <w:szCs w:val="30"/>
        </w:rPr>
      </w:pPr>
      <w:r w:rsidRPr="005C46A4">
        <w:rPr>
          <w:rFonts w:ascii="仿宋_GB2312" w:eastAsia="仿宋_GB2312" w:hint="eastAsia"/>
          <w:sz w:val="30"/>
          <w:szCs w:val="30"/>
        </w:rPr>
        <w:t>7.高校重点领域廉政风险精准防控对策研究</w:t>
      </w:r>
    </w:p>
    <w:p w:rsidR="00206868" w:rsidRPr="005C46A4" w:rsidRDefault="00206868" w:rsidP="00206868">
      <w:pPr>
        <w:ind w:firstLineChars="200" w:firstLine="625"/>
        <w:rPr>
          <w:rFonts w:ascii="仿宋_GB2312" w:eastAsia="仿宋_GB2312"/>
          <w:sz w:val="30"/>
          <w:szCs w:val="30"/>
        </w:rPr>
      </w:pPr>
      <w:r w:rsidRPr="005C46A4">
        <w:rPr>
          <w:rFonts w:ascii="仿宋_GB2312" w:eastAsia="仿宋_GB2312" w:hint="eastAsia"/>
          <w:sz w:val="30"/>
          <w:szCs w:val="30"/>
        </w:rPr>
        <w:t>8.高校形式主义、官僚主义新动向新表现精准整治机制研究</w:t>
      </w:r>
    </w:p>
    <w:p w:rsidR="00206868" w:rsidRPr="005C46A4" w:rsidRDefault="00206868" w:rsidP="00206868">
      <w:pPr>
        <w:ind w:firstLineChars="200" w:firstLine="625"/>
        <w:rPr>
          <w:rFonts w:ascii="仿宋_GB2312" w:eastAsia="仿宋_GB2312"/>
          <w:sz w:val="30"/>
          <w:szCs w:val="30"/>
        </w:rPr>
      </w:pPr>
      <w:r w:rsidRPr="005C46A4">
        <w:rPr>
          <w:rFonts w:ascii="仿宋_GB2312" w:eastAsia="仿宋_GB2312" w:cs="Helvetica" w:hint="eastAsia"/>
          <w:sz w:val="30"/>
          <w:szCs w:val="30"/>
        </w:rPr>
        <w:t>9.</w:t>
      </w:r>
      <w:r w:rsidRPr="005C46A4">
        <w:rPr>
          <w:rFonts w:ascii="仿宋_GB2312" w:eastAsia="仿宋_GB2312" w:hint="eastAsia"/>
          <w:sz w:val="30"/>
          <w:szCs w:val="30"/>
        </w:rPr>
        <w:t>高校领导干部违规违纪突出问题及精准防治机制研究</w:t>
      </w:r>
    </w:p>
    <w:p w:rsidR="00206868" w:rsidRPr="005C46A4" w:rsidRDefault="00206868" w:rsidP="00206868">
      <w:pPr>
        <w:ind w:firstLineChars="300" w:firstLine="937"/>
        <w:rPr>
          <w:rFonts w:ascii="仿宋_GB2312" w:eastAsia="仿宋_GB2312"/>
          <w:sz w:val="30"/>
          <w:szCs w:val="30"/>
        </w:rPr>
      </w:pPr>
      <w:r w:rsidRPr="005C46A4">
        <w:rPr>
          <w:rFonts w:ascii="仿宋_GB2312" w:eastAsia="仿宋_GB2312" w:hint="eastAsia"/>
          <w:sz w:val="30"/>
          <w:szCs w:val="30"/>
        </w:rPr>
        <w:t>——基于2018年河南省36所高校巡视情况分析</w:t>
      </w:r>
    </w:p>
    <w:p w:rsidR="00206868" w:rsidRPr="005C46A4" w:rsidRDefault="00206868" w:rsidP="00206868">
      <w:pPr>
        <w:ind w:firstLineChars="200" w:firstLine="625"/>
        <w:rPr>
          <w:rFonts w:ascii="仿宋_GB2312" w:eastAsia="仿宋_GB2312"/>
          <w:sz w:val="30"/>
          <w:szCs w:val="30"/>
        </w:rPr>
      </w:pPr>
      <w:r w:rsidRPr="005C46A4">
        <w:rPr>
          <w:rFonts w:ascii="仿宋_GB2312" w:eastAsia="仿宋_GB2312" w:hint="eastAsia"/>
          <w:sz w:val="30"/>
          <w:szCs w:val="30"/>
        </w:rPr>
        <w:t>10.加强高校政治监督存在的问题及精准整治对策研究</w:t>
      </w:r>
    </w:p>
    <w:p w:rsidR="00206868" w:rsidRPr="005C46A4" w:rsidRDefault="00206868" w:rsidP="00206868">
      <w:pPr>
        <w:ind w:firstLineChars="200" w:firstLine="625"/>
        <w:rPr>
          <w:rFonts w:ascii="仿宋_GB2312" w:eastAsia="仿宋_GB2312"/>
          <w:sz w:val="30"/>
          <w:szCs w:val="30"/>
        </w:rPr>
      </w:pPr>
      <w:r w:rsidRPr="005C46A4">
        <w:rPr>
          <w:rFonts w:ascii="仿宋_GB2312" w:eastAsia="仿宋_GB2312" w:hint="eastAsia"/>
          <w:sz w:val="30"/>
          <w:szCs w:val="30"/>
        </w:rPr>
        <w:t>11.高校精准有效运用监督执纪“四种形态”问题研究</w:t>
      </w:r>
    </w:p>
    <w:p w:rsidR="00206868" w:rsidRPr="005C46A4" w:rsidRDefault="00206868" w:rsidP="00206868">
      <w:pPr>
        <w:ind w:firstLineChars="200" w:firstLine="625"/>
        <w:rPr>
          <w:rFonts w:ascii="仿宋_GB2312" w:eastAsia="仿宋_GB2312"/>
          <w:sz w:val="30"/>
          <w:szCs w:val="30"/>
        </w:rPr>
      </w:pPr>
      <w:r w:rsidRPr="005C46A4">
        <w:rPr>
          <w:rFonts w:ascii="仿宋_GB2312" w:eastAsia="仿宋_GB2312" w:hint="eastAsia"/>
          <w:sz w:val="30"/>
          <w:szCs w:val="30"/>
        </w:rPr>
        <w:t>12.高校中层领导干部涉嫌违纪违法问题跨校协作查案机制研究</w:t>
      </w:r>
    </w:p>
    <w:p w:rsidR="00206868" w:rsidRPr="005C46A4" w:rsidRDefault="00206868" w:rsidP="00206868">
      <w:pPr>
        <w:ind w:firstLineChars="200" w:firstLine="625"/>
        <w:rPr>
          <w:rFonts w:ascii="仿宋_GB2312" w:eastAsia="仿宋_GB2312"/>
          <w:sz w:val="30"/>
          <w:szCs w:val="30"/>
        </w:rPr>
      </w:pPr>
      <w:r w:rsidRPr="005C46A4">
        <w:rPr>
          <w:rFonts w:ascii="仿宋_GB2312" w:eastAsia="仿宋_GB2312" w:hint="eastAsia"/>
          <w:sz w:val="30"/>
          <w:szCs w:val="30"/>
        </w:rPr>
        <w:t>13.领导干部行为失准失</w:t>
      </w:r>
      <w:proofErr w:type="gramStart"/>
      <w:r w:rsidRPr="005C46A4">
        <w:rPr>
          <w:rFonts w:ascii="仿宋_GB2312" w:eastAsia="仿宋_GB2312" w:hint="eastAsia"/>
          <w:sz w:val="30"/>
          <w:szCs w:val="30"/>
        </w:rPr>
        <w:t>规</w:t>
      </w:r>
      <w:proofErr w:type="gramEnd"/>
      <w:r w:rsidRPr="005C46A4">
        <w:rPr>
          <w:rFonts w:ascii="仿宋_GB2312" w:eastAsia="仿宋_GB2312" w:hint="eastAsia"/>
          <w:sz w:val="30"/>
          <w:szCs w:val="30"/>
        </w:rPr>
        <w:t>校准矫正机制研究</w:t>
      </w:r>
    </w:p>
    <w:p w:rsidR="00206868" w:rsidRPr="005C46A4" w:rsidRDefault="00206868" w:rsidP="00206868">
      <w:pPr>
        <w:ind w:firstLineChars="200" w:firstLine="625"/>
        <w:rPr>
          <w:rFonts w:ascii="仿宋_GB2312" w:eastAsia="仿宋_GB2312"/>
          <w:sz w:val="30"/>
          <w:szCs w:val="30"/>
        </w:rPr>
      </w:pPr>
      <w:r w:rsidRPr="005C46A4">
        <w:rPr>
          <w:rFonts w:ascii="仿宋_GB2312" w:eastAsia="仿宋_GB2312" w:hint="eastAsia"/>
          <w:sz w:val="30"/>
          <w:szCs w:val="30"/>
        </w:rPr>
        <w:lastRenderedPageBreak/>
        <w:t>14.整治群众身边腐败的突破口和着力点问题研究</w:t>
      </w:r>
    </w:p>
    <w:p w:rsidR="00206868" w:rsidRPr="005C46A4" w:rsidRDefault="00206868" w:rsidP="00206868">
      <w:pPr>
        <w:ind w:firstLineChars="200" w:firstLine="625"/>
        <w:rPr>
          <w:rFonts w:ascii="仿宋_GB2312" w:eastAsia="仿宋_GB2312"/>
          <w:sz w:val="30"/>
          <w:szCs w:val="30"/>
        </w:rPr>
      </w:pPr>
      <w:r w:rsidRPr="005C46A4">
        <w:rPr>
          <w:rFonts w:ascii="仿宋_GB2312" w:eastAsia="仿宋_GB2312" w:hint="eastAsia"/>
          <w:sz w:val="30"/>
          <w:szCs w:val="30"/>
        </w:rPr>
        <w:t>15.领导干部涉嫌违纪违法犯罪问题线索排查机制研究</w:t>
      </w:r>
    </w:p>
    <w:p w:rsidR="00206868" w:rsidRPr="005C46A4" w:rsidRDefault="00206868" w:rsidP="00206868">
      <w:pPr>
        <w:ind w:firstLineChars="200" w:firstLine="625"/>
        <w:rPr>
          <w:rFonts w:ascii="仿宋_GB2312" w:eastAsia="仿宋_GB2312"/>
          <w:sz w:val="30"/>
          <w:szCs w:val="30"/>
        </w:rPr>
      </w:pPr>
      <w:r w:rsidRPr="005C46A4">
        <w:rPr>
          <w:rFonts w:ascii="仿宋_GB2312" w:eastAsia="仿宋_GB2312" w:hint="eastAsia"/>
          <w:sz w:val="30"/>
          <w:szCs w:val="30"/>
        </w:rPr>
        <w:t>16.领导干部日常监督精准化规范化常态化研究</w:t>
      </w:r>
    </w:p>
    <w:p w:rsidR="00206868" w:rsidRPr="005C46A4" w:rsidRDefault="00206868" w:rsidP="00206868">
      <w:pPr>
        <w:ind w:firstLineChars="200" w:firstLine="625"/>
        <w:rPr>
          <w:rFonts w:ascii="仿宋_GB2312" w:eastAsia="仿宋_GB2312"/>
          <w:sz w:val="30"/>
          <w:szCs w:val="30"/>
        </w:rPr>
      </w:pPr>
      <w:r w:rsidRPr="005C46A4">
        <w:rPr>
          <w:rFonts w:ascii="仿宋_GB2312" w:eastAsia="仿宋_GB2312" w:hint="eastAsia"/>
          <w:sz w:val="30"/>
          <w:szCs w:val="30"/>
        </w:rPr>
        <w:t>17.高校公共资源用于拉关系结人缘表现及其治理对策研究</w:t>
      </w:r>
    </w:p>
    <w:p w:rsidR="00206868" w:rsidRPr="005C46A4" w:rsidRDefault="00206868" w:rsidP="00206868">
      <w:pPr>
        <w:ind w:firstLineChars="200" w:firstLine="625"/>
        <w:rPr>
          <w:rFonts w:ascii="仿宋_GB2312" w:eastAsia="仿宋_GB2312"/>
          <w:sz w:val="30"/>
          <w:szCs w:val="30"/>
        </w:rPr>
      </w:pPr>
      <w:r w:rsidRPr="005C46A4">
        <w:rPr>
          <w:rFonts w:ascii="仿宋_GB2312" w:eastAsia="仿宋_GB2312" w:hint="eastAsia"/>
          <w:sz w:val="30"/>
          <w:szCs w:val="30"/>
        </w:rPr>
        <w:t>18.高校二级学院办学创收违规违纪特点、类型及精准监管问题研究</w:t>
      </w:r>
    </w:p>
    <w:p w:rsidR="00206868" w:rsidRPr="005C46A4" w:rsidRDefault="00206868" w:rsidP="00206868">
      <w:pPr>
        <w:ind w:firstLineChars="200" w:firstLine="625"/>
        <w:rPr>
          <w:rFonts w:ascii="仿宋_GB2312" w:eastAsia="仿宋_GB2312"/>
          <w:sz w:val="30"/>
          <w:szCs w:val="30"/>
        </w:rPr>
      </w:pPr>
      <w:r w:rsidRPr="005C46A4">
        <w:rPr>
          <w:rFonts w:ascii="仿宋_GB2312" w:eastAsia="仿宋_GB2312" w:hint="eastAsia"/>
          <w:sz w:val="30"/>
          <w:szCs w:val="30"/>
        </w:rPr>
        <w:t>19.高校研究生招生领域潜规则研究</w:t>
      </w:r>
    </w:p>
    <w:p w:rsidR="00206868" w:rsidRPr="005C46A4" w:rsidRDefault="00206868" w:rsidP="00206868">
      <w:pPr>
        <w:ind w:firstLineChars="200" w:firstLine="625"/>
        <w:rPr>
          <w:rFonts w:ascii="仿宋_GB2312" w:eastAsia="仿宋_GB2312"/>
          <w:sz w:val="30"/>
          <w:szCs w:val="30"/>
        </w:rPr>
      </w:pPr>
      <w:r w:rsidRPr="005C46A4">
        <w:rPr>
          <w:rFonts w:ascii="仿宋_GB2312" w:eastAsia="仿宋_GB2312" w:hint="eastAsia"/>
          <w:sz w:val="30"/>
          <w:szCs w:val="30"/>
        </w:rPr>
        <w:t>20.高校校内发放津补贴存在的问题及对策——基于河南10-20所高校调查分析</w:t>
      </w:r>
    </w:p>
    <w:p w:rsidR="00206868" w:rsidRPr="005C46A4" w:rsidRDefault="00206868" w:rsidP="00206868">
      <w:pPr>
        <w:ind w:firstLineChars="200" w:firstLine="625"/>
        <w:rPr>
          <w:rFonts w:ascii="仿宋_GB2312" w:eastAsia="仿宋_GB2312"/>
          <w:sz w:val="30"/>
          <w:szCs w:val="30"/>
        </w:rPr>
      </w:pPr>
      <w:r w:rsidRPr="005C46A4">
        <w:rPr>
          <w:rFonts w:ascii="仿宋_GB2312" w:eastAsia="仿宋_GB2312" w:hint="eastAsia"/>
          <w:sz w:val="30"/>
          <w:szCs w:val="30"/>
        </w:rPr>
        <w:t>21.高校校内职称评审存在的突出问题及防治机制——基于河南10-20所高校调查分析</w:t>
      </w:r>
    </w:p>
    <w:p w:rsidR="00206868" w:rsidRPr="005C46A4" w:rsidRDefault="00206868" w:rsidP="00206868">
      <w:pPr>
        <w:ind w:firstLineChars="200" w:firstLine="625"/>
        <w:rPr>
          <w:rFonts w:ascii="仿宋_GB2312" w:eastAsia="仿宋_GB2312"/>
          <w:sz w:val="30"/>
          <w:szCs w:val="30"/>
        </w:rPr>
      </w:pPr>
      <w:r w:rsidRPr="005C46A4">
        <w:rPr>
          <w:rFonts w:ascii="仿宋_GB2312" w:eastAsia="仿宋_GB2312" w:hint="eastAsia"/>
          <w:sz w:val="30"/>
          <w:szCs w:val="30"/>
        </w:rPr>
        <w:t>22.高校</w:t>
      </w:r>
      <w:proofErr w:type="gramStart"/>
      <w:r w:rsidRPr="005C46A4">
        <w:rPr>
          <w:rFonts w:ascii="仿宋_GB2312" w:eastAsia="仿宋_GB2312" w:hint="eastAsia"/>
          <w:sz w:val="30"/>
          <w:szCs w:val="30"/>
        </w:rPr>
        <w:t>校</w:t>
      </w:r>
      <w:proofErr w:type="gramEnd"/>
      <w:r w:rsidRPr="005C46A4">
        <w:rPr>
          <w:rFonts w:ascii="仿宋_GB2312" w:eastAsia="仿宋_GB2312" w:hint="eastAsia"/>
          <w:sz w:val="30"/>
          <w:szCs w:val="30"/>
        </w:rPr>
        <w:t>院两级党务政务财务公开制度化常态化问题研究</w:t>
      </w:r>
    </w:p>
    <w:p w:rsidR="00206868" w:rsidRPr="005C46A4" w:rsidRDefault="00206868" w:rsidP="00206868">
      <w:pPr>
        <w:ind w:firstLineChars="200" w:firstLine="625"/>
        <w:rPr>
          <w:rFonts w:ascii="仿宋_GB2312" w:eastAsia="仿宋_GB2312"/>
          <w:sz w:val="30"/>
          <w:szCs w:val="30"/>
        </w:rPr>
      </w:pPr>
      <w:r w:rsidRPr="005C46A4">
        <w:rPr>
          <w:rFonts w:ascii="仿宋_GB2312" w:eastAsia="仿宋_GB2312" w:hint="eastAsia"/>
          <w:sz w:val="30"/>
          <w:szCs w:val="30"/>
        </w:rPr>
        <w:t>23.新时代高校民主决策民主管理制度化常态化问题研究</w:t>
      </w:r>
    </w:p>
    <w:p w:rsidR="00206868" w:rsidRPr="005C46A4" w:rsidRDefault="00206868" w:rsidP="00206868">
      <w:pPr>
        <w:ind w:firstLineChars="200" w:firstLine="625"/>
        <w:rPr>
          <w:rFonts w:ascii="仿宋_GB2312" w:eastAsia="仿宋_GB2312" w:cs="Helvetica"/>
          <w:sz w:val="30"/>
          <w:szCs w:val="30"/>
        </w:rPr>
      </w:pPr>
      <w:r w:rsidRPr="005C46A4">
        <w:rPr>
          <w:rFonts w:ascii="仿宋_GB2312" w:eastAsia="仿宋_GB2312" w:hint="eastAsia"/>
          <w:sz w:val="30"/>
          <w:szCs w:val="30"/>
        </w:rPr>
        <w:t>24.</w:t>
      </w:r>
      <w:r w:rsidRPr="005C46A4">
        <w:rPr>
          <w:rFonts w:ascii="仿宋_GB2312" w:eastAsia="仿宋_GB2312" w:cs="Helvetica" w:hint="eastAsia"/>
          <w:sz w:val="30"/>
          <w:szCs w:val="30"/>
        </w:rPr>
        <w:t>发展</w:t>
      </w:r>
      <w:r w:rsidRPr="005C46A4">
        <w:rPr>
          <w:rFonts w:ascii="仿宋_GB2312" w:eastAsia="仿宋_GB2312" w:cs="微软雅黑" w:hint="eastAsia"/>
          <w:sz w:val="30"/>
          <w:szCs w:val="30"/>
        </w:rPr>
        <w:t>高校积极健康的党内政治生活研究</w:t>
      </w:r>
    </w:p>
    <w:p w:rsidR="00206868" w:rsidRPr="005C46A4" w:rsidRDefault="00206868" w:rsidP="00206868">
      <w:pPr>
        <w:ind w:firstLineChars="200" w:firstLine="625"/>
        <w:rPr>
          <w:rFonts w:ascii="仿宋_GB2312" w:eastAsia="仿宋_GB2312"/>
          <w:sz w:val="30"/>
          <w:szCs w:val="30"/>
        </w:rPr>
      </w:pPr>
      <w:r w:rsidRPr="005C46A4">
        <w:rPr>
          <w:rFonts w:ascii="仿宋_GB2312" w:eastAsia="仿宋_GB2312" w:cs="微软雅黑" w:hint="eastAsia"/>
          <w:sz w:val="30"/>
          <w:szCs w:val="30"/>
        </w:rPr>
        <w:t>25</w:t>
      </w:r>
      <w:r w:rsidRPr="005C46A4">
        <w:rPr>
          <w:rFonts w:ascii="仿宋_GB2312" w:eastAsia="仿宋_GB2312" w:hint="eastAsia"/>
          <w:sz w:val="30"/>
          <w:szCs w:val="30"/>
        </w:rPr>
        <w:t>.完善高校</w:t>
      </w:r>
      <w:proofErr w:type="gramStart"/>
      <w:r w:rsidRPr="005C46A4">
        <w:rPr>
          <w:rFonts w:ascii="仿宋_GB2312" w:eastAsia="仿宋_GB2312" w:hint="eastAsia"/>
          <w:sz w:val="30"/>
          <w:szCs w:val="30"/>
        </w:rPr>
        <w:t>校</w:t>
      </w:r>
      <w:proofErr w:type="gramEnd"/>
      <w:r w:rsidRPr="005C46A4">
        <w:rPr>
          <w:rFonts w:ascii="仿宋_GB2312" w:eastAsia="仿宋_GB2312" w:hint="eastAsia"/>
          <w:sz w:val="30"/>
          <w:szCs w:val="30"/>
        </w:rPr>
        <w:t>院两级管理人员权力公开责任清单制度研究</w:t>
      </w:r>
    </w:p>
    <w:p w:rsidR="00206868" w:rsidRPr="00FC331B" w:rsidRDefault="00206868" w:rsidP="00206868">
      <w:pPr>
        <w:rPr>
          <w:color w:val="000000"/>
          <w:sz w:val="30"/>
          <w:szCs w:val="30"/>
        </w:rPr>
        <w:sectPr w:rsidR="00206868" w:rsidRPr="00FC331B" w:rsidSect="00677B0A">
          <w:footerReference w:type="even" r:id="rId7"/>
          <w:footerReference w:type="default" r:id="rId8"/>
          <w:pgSz w:w="11906" w:h="16838" w:code="9"/>
          <w:pgMar w:top="1928" w:right="1588" w:bottom="1985" w:left="1644" w:header="0" w:footer="1588" w:gutter="0"/>
          <w:cols w:space="425"/>
          <w:docGrid w:type="linesAndChars" w:linePitch="587" w:charSpace="2541"/>
        </w:sectPr>
      </w:pPr>
    </w:p>
    <w:p w:rsidR="00FE5FED" w:rsidRPr="00206868" w:rsidRDefault="00FE5FED"/>
    <w:sectPr w:rsidR="00FE5FED" w:rsidRPr="00206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9C0" w:rsidRDefault="009259C0" w:rsidP="00206868">
      <w:r>
        <w:separator/>
      </w:r>
    </w:p>
  </w:endnote>
  <w:endnote w:type="continuationSeparator" w:id="0">
    <w:p w:rsidR="009259C0" w:rsidRDefault="009259C0" w:rsidP="0020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868" w:rsidRDefault="00206868" w:rsidP="0007263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06868" w:rsidRDefault="00206868" w:rsidP="009F1762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868" w:rsidRPr="009F1762" w:rsidRDefault="00206868" w:rsidP="0007263D">
    <w:pPr>
      <w:pStyle w:val="a4"/>
      <w:framePr w:wrap="around" w:vAnchor="text" w:hAnchor="margin" w:xAlign="outside" w:y="1"/>
      <w:rPr>
        <w:rStyle w:val="a5"/>
        <w:rFonts w:ascii="仿宋_GB2312" w:eastAsia="仿宋_GB2312"/>
        <w:sz w:val="28"/>
        <w:szCs w:val="28"/>
      </w:rPr>
    </w:pPr>
    <w:r w:rsidRPr="009F1762">
      <w:rPr>
        <w:rStyle w:val="a5"/>
        <w:rFonts w:ascii="仿宋_GB2312" w:eastAsia="仿宋_GB2312" w:hint="eastAsia"/>
        <w:sz w:val="28"/>
        <w:szCs w:val="28"/>
      </w:rPr>
      <w:t xml:space="preserve">— </w:t>
    </w:r>
    <w:r w:rsidRPr="009F1762">
      <w:rPr>
        <w:rStyle w:val="a5"/>
        <w:rFonts w:ascii="仿宋_GB2312" w:eastAsia="仿宋_GB2312" w:hint="eastAsia"/>
        <w:sz w:val="28"/>
        <w:szCs w:val="28"/>
      </w:rPr>
      <w:fldChar w:fldCharType="begin"/>
    </w:r>
    <w:r w:rsidRPr="009F1762">
      <w:rPr>
        <w:rStyle w:val="a5"/>
        <w:rFonts w:ascii="仿宋_GB2312" w:eastAsia="仿宋_GB2312" w:hint="eastAsia"/>
        <w:sz w:val="28"/>
        <w:szCs w:val="28"/>
      </w:rPr>
      <w:instrText xml:space="preserve"> PAGE </w:instrText>
    </w:r>
    <w:r w:rsidRPr="009F1762">
      <w:rPr>
        <w:rStyle w:val="a5"/>
        <w:rFonts w:ascii="仿宋_GB2312" w:eastAsia="仿宋_GB2312" w:hint="eastAsia"/>
        <w:sz w:val="28"/>
        <w:szCs w:val="28"/>
      </w:rPr>
      <w:fldChar w:fldCharType="separate"/>
    </w:r>
    <w:r w:rsidR="001F27BB">
      <w:rPr>
        <w:rStyle w:val="a5"/>
        <w:rFonts w:ascii="仿宋_GB2312" w:eastAsia="仿宋_GB2312"/>
        <w:noProof/>
        <w:sz w:val="28"/>
        <w:szCs w:val="28"/>
      </w:rPr>
      <w:t>2</w:t>
    </w:r>
    <w:r w:rsidRPr="009F1762">
      <w:rPr>
        <w:rStyle w:val="a5"/>
        <w:rFonts w:ascii="仿宋_GB2312" w:eastAsia="仿宋_GB2312" w:hint="eastAsia"/>
        <w:sz w:val="28"/>
        <w:szCs w:val="28"/>
      </w:rPr>
      <w:fldChar w:fldCharType="end"/>
    </w:r>
    <w:r w:rsidRPr="009F1762">
      <w:rPr>
        <w:rStyle w:val="a5"/>
        <w:rFonts w:ascii="仿宋_GB2312" w:eastAsia="仿宋_GB2312" w:hint="eastAsia"/>
        <w:sz w:val="28"/>
        <w:szCs w:val="28"/>
      </w:rPr>
      <w:t xml:space="preserve"> —</w:t>
    </w:r>
  </w:p>
  <w:p w:rsidR="00206868" w:rsidRDefault="00206868" w:rsidP="009F1762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9C0" w:rsidRDefault="009259C0" w:rsidP="00206868">
      <w:r>
        <w:separator/>
      </w:r>
    </w:p>
  </w:footnote>
  <w:footnote w:type="continuationSeparator" w:id="0">
    <w:p w:rsidR="009259C0" w:rsidRDefault="009259C0" w:rsidP="00206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4B"/>
    <w:rsid w:val="001F27BB"/>
    <w:rsid w:val="00206868"/>
    <w:rsid w:val="00922D1D"/>
    <w:rsid w:val="009259C0"/>
    <w:rsid w:val="00C0544B"/>
    <w:rsid w:val="00FE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6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6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6868"/>
    <w:rPr>
      <w:sz w:val="18"/>
      <w:szCs w:val="18"/>
    </w:rPr>
  </w:style>
  <w:style w:type="paragraph" w:styleId="a4">
    <w:name w:val="footer"/>
    <w:basedOn w:val="a"/>
    <w:link w:val="Char0"/>
    <w:unhideWhenUsed/>
    <w:rsid w:val="002068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6868"/>
    <w:rPr>
      <w:sz w:val="18"/>
      <w:szCs w:val="18"/>
    </w:rPr>
  </w:style>
  <w:style w:type="character" w:styleId="a5">
    <w:name w:val="page number"/>
    <w:basedOn w:val="a0"/>
    <w:rsid w:val="00206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6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68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6868"/>
    <w:rPr>
      <w:sz w:val="18"/>
      <w:szCs w:val="18"/>
    </w:rPr>
  </w:style>
  <w:style w:type="paragraph" w:styleId="a4">
    <w:name w:val="footer"/>
    <w:basedOn w:val="a"/>
    <w:link w:val="Char0"/>
    <w:unhideWhenUsed/>
    <w:rsid w:val="0020686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6868"/>
    <w:rPr>
      <w:sz w:val="18"/>
      <w:szCs w:val="18"/>
    </w:rPr>
  </w:style>
  <w:style w:type="character" w:styleId="a5">
    <w:name w:val="page number"/>
    <w:basedOn w:val="a0"/>
    <w:rsid w:val="00206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</Words>
  <Characters>640</Characters>
  <Application>Microsoft Office Word</Application>
  <DocSecurity>0</DocSecurity>
  <Lines>5</Lines>
  <Paragraphs>1</Paragraphs>
  <ScaleCrop>false</ScaleCrop>
  <Company>ITSK.com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SkyUser</dc:creator>
  <cp:keywords/>
  <dc:description/>
  <cp:lastModifiedBy>SkyUser</cp:lastModifiedBy>
  <cp:revision>3</cp:revision>
  <dcterms:created xsi:type="dcterms:W3CDTF">2019-04-25T00:41:00Z</dcterms:created>
  <dcterms:modified xsi:type="dcterms:W3CDTF">2019-04-25T00:47:00Z</dcterms:modified>
</cp:coreProperties>
</file>